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CellSpacing w:w="20" w:type="dxa"/>
        <w:tblInd w:w="70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6546EC" w:rsidTr="008954CE">
        <w:trPr>
          <w:trHeight w:val="40"/>
          <w:tblCellSpacing w:w="20" w:type="dxa"/>
        </w:trPr>
        <w:tc>
          <w:tcPr>
            <w:tcW w:w="10380" w:type="dxa"/>
            <w:shd w:val="clear" w:color="auto" w:fill="auto"/>
            <w:vAlign w:val="center"/>
            <w:hideMark/>
          </w:tcPr>
          <w:p w:rsidR="000012C9" w:rsidRPr="006546EC" w:rsidRDefault="000012C9" w:rsidP="000012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0012C9" w:rsidRPr="006546EC" w:rsidRDefault="000012C9" w:rsidP="000012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13.HAFTA</w:t>
            </w:r>
          </w:p>
          <w:p w:rsidR="00776CBA" w:rsidRPr="006546EC" w:rsidRDefault="000012C9" w:rsidP="000012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08-12 ARALIK 2025</w:t>
            </w:r>
          </w:p>
        </w:tc>
      </w:tr>
    </w:tbl>
    <w:p w:rsidR="00A642CA" w:rsidRDefault="00A642CA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6546EC" w:rsidTr="00A80CC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776CBA" w:rsidRPr="006546EC" w:rsidRDefault="00DD16D4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</w:t>
            </w:r>
            <w:r w:rsidRPr="006546E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Erdemler</w:t>
            </w:r>
          </w:p>
        </w:tc>
      </w:tr>
      <w:tr w:rsidR="00AF3D7C" w:rsidRPr="006546EC" w:rsidTr="00A80CC0">
        <w:trPr>
          <w:trHeight w:val="40"/>
        </w:trPr>
        <w:tc>
          <w:tcPr>
            <w:tcW w:w="2820" w:type="dxa"/>
            <w:shd w:val="clear" w:color="auto" w:fill="auto"/>
            <w:vAlign w:val="center"/>
          </w:tcPr>
          <w:p w:rsidR="00AF3D7C" w:rsidRPr="006546EC" w:rsidRDefault="00AF3D7C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AF3D7C" w:rsidRPr="006546EC" w:rsidRDefault="00A80CC0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Sarı Leblebi (Dinleme Metni)</w:t>
            </w:r>
          </w:p>
        </w:tc>
      </w:tr>
      <w:tr w:rsidR="00776CBA" w:rsidRPr="006546EC" w:rsidTr="00A80CC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8 DERS SAATİ</w:t>
            </w:r>
          </w:p>
        </w:tc>
      </w:tr>
      <w:tr w:rsidR="00776CBA" w:rsidRPr="006546EC" w:rsidTr="00A80CC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6546EC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A80CC0" w:rsidRPr="006546EC" w:rsidRDefault="00A80CC0" w:rsidP="00A80CC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T.3.1.1. Görselden/görsellerden hareketle dinleyeceği/izleyeceği metnin konusunu tahmin eder.</w:t>
            </w:r>
          </w:p>
          <w:p w:rsidR="00A80CC0" w:rsidRPr="006546EC" w:rsidRDefault="00A80CC0" w:rsidP="00A80CC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T.3.1.4. Dinlediklerinde/izlediklerinde geçen, bilmediği kelimelerin anlamını tahmin eder.</w:t>
            </w:r>
          </w:p>
          <w:p w:rsidR="00A80CC0" w:rsidRPr="006546EC" w:rsidRDefault="00A80CC0" w:rsidP="00A80CC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T.3.1.5. Dinlediklerinin/izlediklerinin konusunu belirler.</w:t>
            </w:r>
          </w:p>
          <w:p w:rsidR="00A80CC0" w:rsidRPr="006546EC" w:rsidRDefault="00A80CC0" w:rsidP="00A80CC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T.3.1.6. Dinlediklerinin/izlediklerinin ana fikrini/ana duygusunu belirler.</w:t>
            </w:r>
          </w:p>
          <w:p w:rsidR="00A80CC0" w:rsidRPr="006546EC" w:rsidRDefault="00A80CC0" w:rsidP="00A80CC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T.3.1.7. Dinlediklerine/izlediklerine yönelik sorulara cevap verir.</w:t>
            </w:r>
          </w:p>
          <w:p w:rsidR="00A80CC0" w:rsidRPr="006546EC" w:rsidRDefault="00A80CC0" w:rsidP="00A80CC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T.3.1.8. Dinlediklerine/izlediklerine farklı başlıklar önerir.</w:t>
            </w:r>
          </w:p>
          <w:p w:rsidR="00A80CC0" w:rsidRPr="006546EC" w:rsidRDefault="00A80CC0" w:rsidP="00A80CC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T.3.2.3. Çerçevesi belirli bir konu hakkında konuşur.</w:t>
            </w:r>
          </w:p>
          <w:p w:rsidR="00A80CC0" w:rsidRPr="006546EC" w:rsidRDefault="00A80CC0" w:rsidP="00A80CC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T.3.2.4. Konuşma stratejilerini uygular.</w:t>
            </w:r>
          </w:p>
          <w:p w:rsidR="00A80CC0" w:rsidRPr="006546EC" w:rsidRDefault="00A80CC0" w:rsidP="00A80CC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T.3.4.3. Hikâye edici metin yazar.</w:t>
            </w:r>
          </w:p>
          <w:p w:rsidR="00A80CC0" w:rsidRPr="006546EC" w:rsidRDefault="00A80CC0" w:rsidP="00A80CC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T.3.4.7. Büyük harfleri ve noktalama işaretlerini uygun yerlerde kullanır.</w:t>
            </w:r>
          </w:p>
          <w:p w:rsidR="00A80CC0" w:rsidRPr="006546EC" w:rsidRDefault="00A80CC0" w:rsidP="00A80CC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T.3.4.2. Kısa metinler yazar.</w:t>
            </w:r>
          </w:p>
          <w:p w:rsidR="00776CBA" w:rsidRPr="006546EC" w:rsidRDefault="00A80CC0" w:rsidP="00A80CC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T.3.4.9. Yazdıklarını zenginleştirmek için çizim ve görseller kullanır.</w:t>
            </w:r>
          </w:p>
        </w:tc>
      </w:tr>
      <w:tr w:rsidR="00776CBA" w:rsidRPr="006546EC" w:rsidTr="00A80CC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Anlatım, tartışma, soru– cevap, gözlem, bireysel çalışmalar, öyküleme, uygulama, dramatizasyon, buluş yoluyla öğrenme, araştırma, inceleme, gösterip yaptırma,  beyin fırtınası, soru cevap, </w:t>
            </w:r>
          </w:p>
        </w:tc>
      </w:tr>
      <w:tr w:rsidR="00776CBA" w:rsidRPr="006546EC" w:rsidTr="00A80CC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442ED5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Bilgisayar, projeksiyon makinesi, slayt, bilgisayar, televizyon, etkileşimli tahta, Genel Ağ, EBA içerikleri vb.</w:t>
            </w:r>
          </w:p>
        </w:tc>
      </w:tr>
      <w:tr w:rsidR="00776CBA" w:rsidRPr="006546EC" w:rsidTr="00A80CC0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776CBA" w:rsidRPr="006546EC" w:rsidTr="00A80CC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A80CC0" w:rsidRPr="006546EC" w:rsidRDefault="00A80CC0" w:rsidP="00A80CC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İnsanlar arasında paylaşım olmasaydı yaşam nasıl olurdu?  Sorusu sorularak dikkat çekilir.</w:t>
            </w:r>
          </w:p>
          <w:p w:rsidR="00A80CC0" w:rsidRPr="006546EC" w:rsidRDefault="00A80CC0" w:rsidP="00A80CC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“Sarı Leblebi (Dinleme Metni)” görsellerinin neler çağrıştırdığı anlattırılır. İçerik tahmin edilmeye çalışılır.</w:t>
            </w:r>
          </w:p>
          <w:p w:rsidR="00A80CC0" w:rsidRPr="006546EC" w:rsidRDefault="00A80CC0" w:rsidP="00A80CC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Sarı Leblebi (Dinleme Metni) dinletilir. Anlama etkinlikleri yapılır. Metnin konusu ve ana fikri buldurulur. </w:t>
            </w:r>
          </w:p>
          <w:p w:rsidR="00A80CC0" w:rsidRPr="006546EC" w:rsidRDefault="00A80CC0" w:rsidP="00A80CC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</w:t>
            </w:r>
          </w:p>
          <w:p w:rsidR="00776CBA" w:rsidRPr="006546EC" w:rsidRDefault="00A80CC0" w:rsidP="00A80CC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etkinlikleri yapılır.</w:t>
            </w:r>
          </w:p>
        </w:tc>
      </w:tr>
      <w:tr w:rsidR="00776CBA" w:rsidRPr="006546EC" w:rsidTr="00A80CC0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776CBA" w:rsidRPr="006546EC" w:rsidTr="00A80CC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E15223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Ölçme Değerlendirme Etkinlikleri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 değe</w:t>
            </w:r>
            <w:r w:rsidR="00A80CC0" w:rsidRPr="006546EC">
              <w:rPr>
                <w:rFonts w:ascii="Tahoma" w:hAnsi="Tahoma" w:cs="Tahoma"/>
                <w:color w:val="000000"/>
                <w:sz w:val="20"/>
                <w:szCs w:val="20"/>
              </w:rPr>
              <w:t>rlendirmeler yapılır.</w:t>
            </w:r>
          </w:p>
        </w:tc>
      </w:tr>
      <w:tr w:rsidR="00776CBA" w:rsidRPr="006546EC" w:rsidTr="00A80CC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B65B4A" w:rsidRPr="006546EC" w:rsidRDefault="00776CBA" w:rsidP="00B65B4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B65B4A" w:rsidRPr="006546EC">
              <w:rPr>
                <w:rFonts w:ascii="Tahoma" w:hAnsi="Tahoma" w:cs="Tahoma"/>
                <w:color w:val="000000"/>
                <w:sz w:val="20"/>
                <w:szCs w:val="20"/>
              </w:rPr>
              <w:t>Dinlerken nezaket kurallarına uymaları gerektiği hatırlatılır.</w:t>
            </w:r>
          </w:p>
          <w:p w:rsidR="00B65B4A" w:rsidRPr="006546EC" w:rsidRDefault="00B65B4A" w:rsidP="00B65B4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Öğrenciler, dikkatlerini dinlediklerine/izlediklerine yoğunlaştırmaları için teşvik edilir.</w:t>
            </w:r>
          </w:p>
          <w:p w:rsidR="00B65B4A" w:rsidRPr="006546EC" w:rsidRDefault="00B65B4A" w:rsidP="00B65B4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Konuşmalarında yeni öğrendiği kelimeleri kullanmaları için teşvik edilir.</w:t>
            </w:r>
          </w:p>
          <w:p w:rsidR="00B65B4A" w:rsidRPr="006546EC" w:rsidRDefault="00B65B4A" w:rsidP="00B65B4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B65B4A" w:rsidRPr="006546EC" w:rsidRDefault="00B65B4A" w:rsidP="00B65B4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776CBA" w:rsidRPr="006546EC" w:rsidRDefault="00B65B4A" w:rsidP="00B65B4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Öğrenciler, yazılarında varlıkların niteliklerini bildiren kelimeleri kullanmaları için teşvik edilir.</w:t>
            </w:r>
          </w:p>
        </w:tc>
      </w:tr>
    </w:tbl>
    <w:p w:rsidR="00A80CC0" w:rsidRPr="006546EC" w:rsidRDefault="00A80CC0">
      <w:pPr>
        <w:rPr>
          <w:rFonts w:ascii="Tahoma" w:hAnsi="Tahoma" w:cs="Tahoma"/>
          <w:sz w:val="20"/>
          <w:szCs w:val="20"/>
        </w:rPr>
      </w:pPr>
    </w:p>
    <w:p w:rsidR="00A642CA" w:rsidRDefault="00A642CA" w:rsidP="00A642C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96670C">
        <w:rPr>
          <w:rFonts w:ascii="Tahoma" w:hAnsi="Tahoma" w:cs="Tahoma"/>
          <w:color w:val="000000" w:themeColor="text1"/>
          <w:sz w:val="20"/>
          <w:szCs w:val="20"/>
        </w:rPr>
        <w:t>Mustafa KABUL</w:t>
      </w:r>
    </w:p>
    <w:p w:rsidR="00A642CA" w:rsidRDefault="00A642CA" w:rsidP="00A642C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A642CA" w:rsidRDefault="00A642CA" w:rsidP="00A642C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..............................</w:t>
      </w:r>
    </w:p>
    <w:p w:rsidR="00A642CA" w:rsidRPr="0096670C" w:rsidRDefault="00A642CA" w:rsidP="00A642C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Okul Müdürü</w:t>
      </w:r>
    </w:p>
    <w:sectPr w:rsidR="00A642CA" w:rsidRPr="0096670C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717663"/>
    <w:rsid w:val="00731158"/>
    <w:rsid w:val="00746F54"/>
    <w:rsid w:val="007544FE"/>
    <w:rsid w:val="007570B2"/>
    <w:rsid w:val="00762903"/>
    <w:rsid w:val="00776CBA"/>
    <w:rsid w:val="00784365"/>
    <w:rsid w:val="00785560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5179C"/>
    <w:rsid w:val="0086079A"/>
    <w:rsid w:val="00861322"/>
    <w:rsid w:val="008911BA"/>
    <w:rsid w:val="008954CE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40D46"/>
    <w:rsid w:val="009457E4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D3D7B"/>
    <w:rsid w:val="00CE3F8F"/>
    <w:rsid w:val="00CE4C1E"/>
    <w:rsid w:val="00D12126"/>
    <w:rsid w:val="00D44EF5"/>
    <w:rsid w:val="00DA13E9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